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47E11198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F874E3">
        <w:t>2</w:t>
      </w:r>
      <w:r>
        <w:t>-23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9E92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5419867A" w:rsidR="00CD300D" w:rsidRDefault="00F874E3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 xml:space="preserve">Lower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>
        <w:rPr>
          <w:b/>
          <w:bCs/>
          <w:color w:val="230859" w:themeColor="text2"/>
          <w:sz w:val="50"/>
          <w:szCs w:val="50"/>
        </w:rPr>
        <w:t>Bold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09CE8EF0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3260" w:type="dxa"/>
            <w:shd w:val="clear" w:color="auto" w:fill="CCECFF"/>
          </w:tcPr>
          <w:p w14:paraId="0E3FA16B" w14:textId="63FF560F" w:rsidR="008348DB" w:rsidRPr="008348DB" w:rsidRDefault="009843D9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Class activities </w:t>
            </w:r>
          </w:p>
        </w:tc>
        <w:tc>
          <w:tcPr>
            <w:tcW w:w="2126" w:type="dxa"/>
            <w:shd w:val="clear" w:color="auto" w:fill="CCECFF"/>
          </w:tcPr>
          <w:p w14:paraId="3A20420A" w14:textId="38D0D369" w:rsidR="008348DB" w:rsidRPr="008348DB" w:rsidRDefault="00F874E3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41C74412" w14:textId="5A8BB18B" w:rsidR="00E866D8" w:rsidRPr="008918B6" w:rsidRDefault="009843D9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Sense-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ational</w:t>
            </w:r>
            <w:proofErr w:type="spellEnd"/>
          </w:p>
        </w:tc>
        <w:tc>
          <w:tcPr>
            <w:tcW w:w="1591" w:type="dxa"/>
          </w:tcPr>
          <w:p w14:paraId="148B39DD" w14:textId="681CCF22" w:rsidR="00DD155A" w:rsidRPr="008918B6" w:rsidRDefault="009843D9" w:rsidP="00B81A81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The senses</w:t>
            </w:r>
          </w:p>
        </w:tc>
        <w:tc>
          <w:tcPr>
            <w:tcW w:w="3527" w:type="dxa"/>
          </w:tcPr>
          <w:p w14:paraId="399F87B4" w14:textId="77777777" w:rsid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t>Talking about habits and facts vs things happening now</w:t>
            </w:r>
            <w:r>
              <w:rPr>
                <w:rFonts w:cs="Arial"/>
                <w:color w:val="002060"/>
                <w:sz w:val="22"/>
                <w:szCs w:val="22"/>
              </w:rPr>
              <w:t>.</w:t>
            </w:r>
          </w:p>
          <w:p w14:paraId="1DF9A40F" w14:textId="77777777" w:rsid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br/>
              <w:t>Talking about abilities.</w:t>
            </w:r>
          </w:p>
          <w:p w14:paraId="5487CC0F" w14:textId="3825D218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br/>
              <w:t>Vocabulary to talk about the senses.</w:t>
            </w:r>
          </w:p>
          <w:p w14:paraId="3C379D2A" w14:textId="3E4B6680" w:rsidR="00F874E3" w:rsidRPr="008918B6" w:rsidRDefault="00F874E3" w:rsidP="00842786">
            <w:pPr>
              <w:spacing w:after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EAABF9" w14:textId="07D433DF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t xml:space="preserve">Reading: Previewing a text. </w:t>
            </w:r>
          </w:p>
          <w:p w14:paraId="72D69F44" w14:textId="77777777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</w:p>
          <w:p w14:paraId="20F8702C" w14:textId="77777777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t>Listening: Understanding gist and specific details.</w:t>
            </w:r>
          </w:p>
          <w:p w14:paraId="2C674B04" w14:textId="77777777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br/>
              <w:t>Speaking: Comparing and contrasting.</w:t>
            </w:r>
          </w:p>
          <w:p w14:paraId="64DF0C1C" w14:textId="75F3FE14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br/>
              <w:t>Writing: Writing a factual text.</w:t>
            </w:r>
          </w:p>
          <w:p w14:paraId="3C9531D8" w14:textId="6DA81B95" w:rsidR="00842786" w:rsidRPr="008918B6" w:rsidRDefault="00842786" w:rsidP="00F874E3">
            <w:pPr>
              <w:spacing w:after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B1B60D" w14:textId="46400B5E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t>Design a science fair show board.</w:t>
            </w:r>
          </w:p>
          <w:p w14:paraId="42A6004A" w14:textId="65371039" w:rsidR="008348DB" w:rsidRPr="008918B6" w:rsidRDefault="008348DB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08F66A8A" w:rsidR="00016570" w:rsidRPr="008918B6" w:rsidRDefault="00EA3339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No limits</w:t>
            </w:r>
          </w:p>
        </w:tc>
        <w:tc>
          <w:tcPr>
            <w:tcW w:w="1591" w:type="dxa"/>
          </w:tcPr>
          <w:p w14:paraId="0EB510B6" w14:textId="7D607009" w:rsidR="002C1DEB" w:rsidRPr="008918B6" w:rsidRDefault="00EA3339" w:rsidP="008B557A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Exploring the world</w:t>
            </w:r>
          </w:p>
        </w:tc>
        <w:tc>
          <w:tcPr>
            <w:tcW w:w="3527" w:type="dxa"/>
          </w:tcPr>
          <w:p w14:paraId="36069552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Explaining a sequence of events in the past.</w:t>
            </w:r>
          </w:p>
          <w:p w14:paraId="05D45CE2" w14:textId="6FDE1633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Talking about geographical features and modes of transport.</w:t>
            </w:r>
          </w:p>
          <w:p w14:paraId="534ECF36" w14:textId="1B4455E9" w:rsidR="00842786" w:rsidRPr="00EA3339" w:rsidRDefault="00842786" w:rsidP="00842786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A38C05C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Reading: Matching headings and paragraphs.</w:t>
            </w:r>
          </w:p>
          <w:p w14:paraId="0FFAC46B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Listening: Identifying the type of missing information.</w:t>
            </w:r>
          </w:p>
          <w:p w14:paraId="232CD674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Writing: Writing paragraphs with topic sentences.</w:t>
            </w:r>
          </w:p>
          <w:p w14:paraId="1F1729B9" w14:textId="224DF140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Speaking: Explaining the order of events in the past.</w:t>
            </w:r>
          </w:p>
          <w:p w14:paraId="11703432" w14:textId="27A07F1F" w:rsidR="0053241E" w:rsidRPr="00EA3339" w:rsidRDefault="0053241E" w:rsidP="00842786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7DC1A2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Research and give a slide presentation on a famous explorer.</w:t>
            </w:r>
          </w:p>
          <w:p w14:paraId="188F1305" w14:textId="533999EF" w:rsidR="008348DB" w:rsidRPr="00EA3339" w:rsidRDefault="008348DB" w:rsidP="003D1D9F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</w:tbl>
    <w:p w14:paraId="7B79B5D7" w14:textId="306342BC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53241E">
        <w:rPr>
          <w:b/>
          <w:bCs/>
          <w:color w:val="230859" w:themeColor="text2"/>
          <w:sz w:val="50"/>
          <w:szCs w:val="50"/>
        </w:rPr>
        <w:t>2</w:t>
      </w:r>
      <w:r w:rsidR="009843D9">
        <w:rPr>
          <w:b/>
          <w:bCs/>
          <w:color w:val="230859" w:themeColor="text2"/>
          <w:sz w:val="50"/>
          <w:szCs w:val="50"/>
        </w:rPr>
        <w:t>-23</w:t>
      </w:r>
    </w:p>
    <w:p w14:paraId="0741E096" w14:textId="293A4D64" w:rsidR="00C32021" w:rsidRDefault="002967B4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 xml:space="preserve">Lower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 w:rsidR="0053241E">
        <w:rPr>
          <w:b/>
          <w:bCs/>
          <w:color w:val="230859" w:themeColor="text2"/>
          <w:sz w:val="50"/>
          <w:szCs w:val="50"/>
        </w:rPr>
        <w:t>Bold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45585DA7" w14:textId="1E2516D4" w:rsidR="008348DB" w:rsidRPr="00647858" w:rsidRDefault="00F95A1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551" w:type="dxa"/>
            <w:shd w:val="clear" w:color="auto" w:fill="CCECFF"/>
          </w:tcPr>
          <w:p w14:paraId="6A0DA469" w14:textId="6C9996F5" w:rsidR="008348DB" w:rsidRPr="00647858" w:rsidRDefault="00137C34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70C75B37" w:rsidR="00017F53" w:rsidRPr="00EA3339" w:rsidRDefault="00EA3339" w:rsidP="005152A4">
            <w:pPr>
              <w:spacing w:after="0"/>
              <w:rPr>
                <w:color w:val="230859" w:themeColor="text2"/>
                <w:sz w:val="22"/>
                <w:szCs w:val="22"/>
              </w:rPr>
            </w:pPr>
            <w:r w:rsidRPr="00EA3339">
              <w:rPr>
                <w:color w:val="230859" w:themeColor="text2"/>
                <w:sz w:val="22"/>
                <w:szCs w:val="22"/>
              </w:rPr>
              <w:t>Music to my ears</w:t>
            </w:r>
          </w:p>
        </w:tc>
        <w:tc>
          <w:tcPr>
            <w:tcW w:w="2050" w:type="dxa"/>
          </w:tcPr>
          <w:p w14:paraId="02BFCD5B" w14:textId="56803509" w:rsidR="008348DB" w:rsidRPr="00EA3339" w:rsidRDefault="00EA3339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EA3339">
              <w:rPr>
                <w:color w:val="002060"/>
                <w:sz w:val="22"/>
                <w:szCs w:val="22"/>
              </w:rPr>
              <w:t>Music</w:t>
            </w:r>
          </w:p>
        </w:tc>
        <w:tc>
          <w:tcPr>
            <w:tcW w:w="2896" w:type="dxa"/>
          </w:tcPr>
          <w:p w14:paraId="541C66D8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Talking about musical experiences.</w:t>
            </w:r>
          </w:p>
          <w:p w14:paraId="7A67A8DB" w14:textId="01E54889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 xml:space="preserve">Talking about instruments, </w:t>
            </w:r>
            <w:proofErr w:type="gramStart"/>
            <w:r w:rsidRPr="00EA3339">
              <w:rPr>
                <w:rFonts w:cs="Arial"/>
                <w:color w:val="002060"/>
                <w:sz w:val="22"/>
                <w:szCs w:val="22"/>
              </w:rPr>
              <w:t>genres</w:t>
            </w:r>
            <w:proofErr w:type="gramEnd"/>
            <w:r w:rsidRPr="00EA3339">
              <w:rPr>
                <w:rFonts w:cs="Arial"/>
                <w:color w:val="002060"/>
                <w:sz w:val="22"/>
                <w:szCs w:val="22"/>
              </w:rPr>
              <w:t xml:space="preserve"> and roles in music.</w:t>
            </w:r>
          </w:p>
          <w:p w14:paraId="1335CABE" w14:textId="13FF866B" w:rsidR="00137C34" w:rsidRPr="00EA3339" w:rsidRDefault="00137C34" w:rsidP="00137C34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CD6E71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Reading: Identifying steps in a sequence.</w:t>
            </w:r>
          </w:p>
          <w:p w14:paraId="58B97371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Speaking: Making and responding to suggestions.</w:t>
            </w:r>
          </w:p>
          <w:p w14:paraId="418C0B7E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Writing: Writing notes.</w:t>
            </w:r>
          </w:p>
          <w:p w14:paraId="61F9FA4C" w14:textId="5D8E9236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Listening: Listening in an active manner.</w:t>
            </w:r>
          </w:p>
          <w:p w14:paraId="11AF94B9" w14:textId="4CD46B05" w:rsidR="0049501B" w:rsidRPr="00EA3339" w:rsidRDefault="0049501B" w:rsidP="0053241E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B2DAA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Students invent and act out an interview with a music group or band of their choice.</w:t>
            </w:r>
          </w:p>
          <w:p w14:paraId="17E94272" w14:textId="0C1A88D8" w:rsidR="008348DB" w:rsidRPr="00EA3339" w:rsidRDefault="008348DB" w:rsidP="005152A4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1ECDF972" w:rsidR="007E4B90" w:rsidRPr="00EA3339" w:rsidRDefault="00EA3339" w:rsidP="007E4B90">
            <w:pPr>
              <w:rPr>
                <w:color w:val="002060"/>
                <w:sz w:val="22"/>
                <w:szCs w:val="22"/>
              </w:rPr>
            </w:pPr>
            <w:r w:rsidRPr="00EA3339">
              <w:rPr>
                <w:color w:val="002060"/>
                <w:sz w:val="22"/>
                <w:szCs w:val="22"/>
              </w:rPr>
              <w:t>Let’s play</w:t>
            </w:r>
          </w:p>
        </w:tc>
        <w:tc>
          <w:tcPr>
            <w:tcW w:w="2050" w:type="dxa"/>
          </w:tcPr>
          <w:p w14:paraId="5DA72712" w14:textId="4341C629" w:rsidR="008348DB" w:rsidRPr="00EA3339" w:rsidRDefault="00EA3339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EA3339">
              <w:rPr>
                <w:color w:val="002060"/>
                <w:sz w:val="22"/>
                <w:szCs w:val="22"/>
              </w:rPr>
              <w:t>Computer gaming and games</w:t>
            </w:r>
          </w:p>
        </w:tc>
        <w:tc>
          <w:tcPr>
            <w:tcW w:w="2896" w:type="dxa"/>
          </w:tcPr>
          <w:p w14:paraId="062DA787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Making comparisons to talk about small or big differences.</w:t>
            </w:r>
          </w:p>
          <w:p w14:paraId="03687425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Talking about how something was done (passive).</w:t>
            </w:r>
          </w:p>
          <w:p w14:paraId="2768F2D6" w14:textId="2080AC8E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Vocabulary to talk about games.</w:t>
            </w:r>
          </w:p>
          <w:p w14:paraId="7092D905" w14:textId="5BD082C1" w:rsidR="00990E14" w:rsidRPr="00EA3339" w:rsidRDefault="00990E14" w:rsidP="00990E14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F428151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Reading: Distinguishing fact from opinion.</w:t>
            </w:r>
          </w:p>
          <w:p w14:paraId="78927DE3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Listening: Identifying how the speaker feels.</w:t>
            </w:r>
          </w:p>
          <w:p w14:paraId="07150DD8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Speaking: Giving a presentation.</w:t>
            </w:r>
          </w:p>
          <w:p w14:paraId="5F1E8D21" w14:textId="26F4595D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Writing: Writing a short summary.</w:t>
            </w:r>
          </w:p>
          <w:p w14:paraId="4C9C7BD8" w14:textId="6934FF6D" w:rsidR="001708AD" w:rsidRPr="00EA3339" w:rsidRDefault="001708AD" w:rsidP="0053241E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4B6197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Plan and present an idea for a new game.</w:t>
            </w:r>
          </w:p>
          <w:p w14:paraId="2A47DE05" w14:textId="3137E638" w:rsidR="008348DB" w:rsidRPr="00EA3339" w:rsidRDefault="008348DB" w:rsidP="005152A4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22E66627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2022-23</w:t>
      </w:r>
    </w:p>
    <w:p w14:paraId="6E6F1067" w14:textId="5D0C0F8D" w:rsidR="008D6625" w:rsidRDefault="002967B4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 xml:space="preserve">Lower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 w:rsidR="0031073E">
        <w:rPr>
          <w:b/>
          <w:bCs/>
          <w:color w:val="230859" w:themeColor="text2"/>
          <w:sz w:val="50"/>
          <w:szCs w:val="50"/>
        </w:rPr>
        <w:t>Bold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1D3ECA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6CAF91F8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6E4DA33A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ECFF"/>
          </w:tcPr>
          <w:p w14:paraId="337BD252" w14:textId="26A8D6F1" w:rsidR="005C6EDC" w:rsidRPr="001D3ECA" w:rsidRDefault="0017339A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7553D0C7" w:rsidR="008A4B67" w:rsidRPr="006046C0" w:rsidRDefault="006046C0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6046C0">
              <w:rPr>
                <w:color w:val="002060"/>
                <w:sz w:val="22"/>
                <w:szCs w:val="22"/>
              </w:rPr>
              <w:t>Waste not, want not</w:t>
            </w:r>
          </w:p>
        </w:tc>
        <w:tc>
          <w:tcPr>
            <w:tcW w:w="2037" w:type="dxa"/>
          </w:tcPr>
          <w:p w14:paraId="74F67D56" w14:textId="741DEB37" w:rsidR="008A4B67" w:rsidRPr="006046C0" w:rsidRDefault="006046C0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6046C0">
              <w:rPr>
                <w:color w:val="002060"/>
                <w:sz w:val="22"/>
                <w:szCs w:val="22"/>
              </w:rPr>
              <w:t>Upcycling and zero waste ideas</w:t>
            </w:r>
          </w:p>
        </w:tc>
        <w:tc>
          <w:tcPr>
            <w:tcW w:w="3292" w:type="dxa"/>
          </w:tcPr>
          <w:p w14:paraId="5CB2E526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Talking about quantities.</w:t>
            </w:r>
          </w:p>
          <w:p w14:paraId="6BE7AB1F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Giving instructions.</w:t>
            </w:r>
          </w:p>
          <w:p w14:paraId="421B0368" w14:textId="560DD66B" w:rsidR="006046C0" w:rsidRP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 xml:space="preserve">Talking about waste, </w:t>
            </w:r>
            <w:proofErr w:type="gramStart"/>
            <w:r w:rsidRPr="006046C0">
              <w:rPr>
                <w:rFonts w:cs="Arial"/>
                <w:color w:val="002060"/>
                <w:sz w:val="22"/>
                <w:szCs w:val="22"/>
              </w:rPr>
              <w:t>recycling</w:t>
            </w:r>
            <w:proofErr w:type="gramEnd"/>
            <w:r w:rsidRPr="006046C0">
              <w:rPr>
                <w:rFonts w:cs="Arial"/>
                <w:color w:val="002060"/>
                <w:sz w:val="22"/>
                <w:szCs w:val="22"/>
              </w:rPr>
              <w:t xml:space="preserve"> and craft activities.</w:t>
            </w:r>
          </w:p>
          <w:p w14:paraId="2F333B23" w14:textId="4456A67D" w:rsidR="001064C8" w:rsidRPr="006046C0" w:rsidRDefault="001064C8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C0DFDF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Reading: Skimming and scanning combined.</w:t>
            </w:r>
          </w:p>
          <w:p w14:paraId="2B1FAEBA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Speaking: Expressing opinions.</w:t>
            </w:r>
          </w:p>
          <w:p w14:paraId="14579078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Writing: Giving advice.</w:t>
            </w:r>
          </w:p>
          <w:p w14:paraId="6BBD8F08" w14:textId="797EE657" w:rsidR="006046C0" w:rsidRP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Listening: Asking follow-up questions.</w:t>
            </w:r>
          </w:p>
          <w:p w14:paraId="5B7080F5" w14:textId="11FE5FE3" w:rsidR="008A4B67" w:rsidRPr="006046C0" w:rsidRDefault="008A4B67" w:rsidP="006046C0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60E80F" w14:textId="77777777" w:rsidR="006046C0" w:rsidRP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Write a blog post for teens with tips for reducing waste.</w:t>
            </w:r>
          </w:p>
          <w:p w14:paraId="06102FA4" w14:textId="4B3DEDF7" w:rsidR="008A4B67" w:rsidRPr="006046C0" w:rsidRDefault="008A4B67" w:rsidP="008A4B67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  <w:tr w:rsidR="001D3ECA" w:rsidRPr="001D3ECA" w14:paraId="54A1B664" w14:textId="77777777" w:rsidTr="007B387D">
        <w:tc>
          <w:tcPr>
            <w:tcW w:w="2037" w:type="dxa"/>
          </w:tcPr>
          <w:p w14:paraId="49153F88" w14:textId="22CABC87" w:rsidR="008A4B67" w:rsidRPr="006046C0" w:rsidRDefault="006046C0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6046C0">
              <w:rPr>
                <w:color w:val="002060"/>
                <w:sz w:val="22"/>
                <w:szCs w:val="22"/>
              </w:rPr>
              <w:t>Myths and legends</w:t>
            </w:r>
          </w:p>
        </w:tc>
        <w:tc>
          <w:tcPr>
            <w:tcW w:w="2037" w:type="dxa"/>
          </w:tcPr>
          <w:p w14:paraId="4F331328" w14:textId="6B38F112" w:rsidR="0017339A" w:rsidRPr="006046C0" w:rsidRDefault="006046C0" w:rsidP="00A90E90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6046C0">
              <w:rPr>
                <w:color w:val="002060"/>
                <w:sz w:val="22"/>
                <w:szCs w:val="22"/>
              </w:rPr>
              <w:t>Myths and legends</w:t>
            </w:r>
          </w:p>
        </w:tc>
        <w:tc>
          <w:tcPr>
            <w:tcW w:w="3292" w:type="dxa"/>
          </w:tcPr>
          <w:p w14:paraId="01724171" w14:textId="0B9B094A" w:rsidR="006046C0" w:rsidRPr="006046C0" w:rsidRDefault="006046C0" w:rsidP="006046C0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 xml:space="preserve"> Asking questions.</w:t>
            </w: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Using hedging and reporting expressions (</w:t>
            </w:r>
            <w:proofErr w:type="gramStart"/>
            <w:r w:rsidRPr="006046C0">
              <w:rPr>
                <w:rFonts w:cs="Arial"/>
                <w:color w:val="002060"/>
                <w:sz w:val="22"/>
                <w:szCs w:val="22"/>
              </w:rPr>
              <w:t>e.g.</w:t>
            </w:r>
            <w:proofErr w:type="gramEnd"/>
            <w:r w:rsidRPr="006046C0">
              <w:rPr>
                <w:rFonts w:cs="Arial"/>
                <w:color w:val="002060"/>
                <w:sz w:val="22"/>
                <w:szCs w:val="22"/>
              </w:rPr>
              <w:t xml:space="preserve"> X</w:t>
            </w:r>
            <w:r w:rsidRPr="006046C0">
              <w:rPr>
                <w:rFonts w:cs="Arial"/>
                <w:i/>
                <w:iCs/>
                <w:color w:val="002060"/>
                <w:sz w:val="22"/>
                <w:szCs w:val="22"/>
              </w:rPr>
              <w:t xml:space="preserve"> was said to…</w:t>
            </w:r>
            <w:r w:rsidRPr="006046C0">
              <w:rPr>
                <w:rFonts w:cs="Arial"/>
                <w:color w:val="002060"/>
                <w:sz w:val="22"/>
                <w:szCs w:val="22"/>
              </w:rPr>
              <w:t>).</w:t>
            </w: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Talking about myths and legends.</w:t>
            </w:r>
          </w:p>
          <w:p w14:paraId="7572BBB2" w14:textId="2A70D0E2" w:rsidR="00972982" w:rsidRPr="006046C0" w:rsidRDefault="00972982" w:rsidP="009E59B5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DC5F6E" w14:textId="77777777" w:rsidR="006046C0" w:rsidRDefault="006046C0" w:rsidP="006046C0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Reading: Identifying the text type from visual clues.</w:t>
            </w:r>
          </w:p>
          <w:p w14:paraId="54B86EE5" w14:textId="77777777" w:rsidR="006046C0" w:rsidRDefault="006046C0" w:rsidP="006046C0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Listening: Making inferences.</w:t>
            </w:r>
          </w:p>
          <w:p w14:paraId="3A32919D" w14:textId="77777777" w:rsidR="006046C0" w:rsidRDefault="006046C0" w:rsidP="006046C0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Speaking: Sequencing a story.</w:t>
            </w:r>
          </w:p>
          <w:p w14:paraId="42166BA5" w14:textId="428317BD" w:rsidR="006046C0" w:rsidRPr="006046C0" w:rsidRDefault="006046C0" w:rsidP="006046C0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Writing: Writing clear notes.</w:t>
            </w:r>
          </w:p>
          <w:p w14:paraId="4D979785" w14:textId="282F0926" w:rsidR="00EB2503" w:rsidRPr="006046C0" w:rsidRDefault="00EB2503" w:rsidP="006046C0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C4A639" w14:textId="77777777" w:rsidR="006046C0" w:rsidRP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Prepare and give a tour-guide talk about a place linked to a myth.</w:t>
            </w:r>
          </w:p>
          <w:p w14:paraId="4B9CACE5" w14:textId="3021E3B8" w:rsidR="008A4B67" w:rsidRPr="006046C0" w:rsidRDefault="008A4B67" w:rsidP="008A4B67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  <w:tr w:rsidR="006046C0" w:rsidRPr="001D3ECA" w14:paraId="30368AAF" w14:textId="77777777" w:rsidTr="00894191">
        <w:tc>
          <w:tcPr>
            <w:tcW w:w="2037" w:type="dxa"/>
            <w:shd w:val="clear" w:color="auto" w:fill="CCF8FF" w:themeFill="accent3" w:themeFillTint="33"/>
          </w:tcPr>
          <w:p w14:paraId="5342723D" w14:textId="079884E9" w:rsidR="006046C0" w:rsidRPr="001D3ECA" w:rsidRDefault="006046C0" w:rsidP="006046C0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lastRenderedPageBreak/>
              <w:t>Module</w:t>
            </w:r>
          </w:p>
          <w:p w14:paraId="364B9899" w14:textId="37257F4E" w:rsidR="006046C0" w:rsidRPr="006046C0" w:rsidRDefault="006046C0" w:rsidP="006046C0">
            <w:pPr>
              <w:spacing w:after="0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F8FF" w:themeFill="accent3" w:themeFillTint="33"/>
          </w:tcPr>
          <w:p w14:paraId="0D29FB87" w14:textId="34919174" w:rsidR="006046C0" w:rsidRPr="006046C0" w:rsidRDefault="006046C0" w:rsidP="006046C0">
            <w:pPr>
              <w:spacing w:after="0"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F8FF" w:themeFill="accent3" w:themeFillTint="33"/>
          </w:tcPr>
          <w:p w14:paraId="1EA32AA2" w14:textId="4F85D8DF" w:rsidR="006046C0" w:rsidRPr="006046C0" w:rsidRDefault="006046C0" w:rsidP="006046C0">
            <w:pPr>
              <w:spacing w:after="0" w:line="36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F8FF" w:themeFill="accent3" w:themeFillTint="33"/>
          </w:tcPr>
          <w:p w14:paraId="74A7525A" w14:textId="5CDDB2A9" w:rsidR="006046C0" w:rsidRPr="006046C0" w:rsidRDefault="006046C0" w:rsidP="006046C0">
            <w:pPr>
              <w:spacing w:after="24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F8FF" w:themeFill="accent3" w:themeFillTint="33"/>
          </w:tcPr>
          <w:p w14:paraId="520F4E2A" w14:textId="401BDA75" w:rsidR="006046C0" w:rsidRPr="006046C0" w:rsidRDefault="006046C0" w:rsidP="006046C0">
            <w:pPr>
              <w:spacing w:after="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046C0" w:rsidRPr="001D3ECA" w14:paraId="797D070C" w14:textId="77777777" w:rsidTr="006046C0">
        <w:tc>
          <w:tcPr>
            <w:tcW w:w="2037" w:type="dxa"/>
            <w:shd w:val="clear" w:color="auto" w:fill="FFFFFF" w:themeFill="background1"/>
          </w:tcPr>
          <w:p w14:paraId="52EBBB0B" w14:textId="4FD2664D" w:rsidR="006046C0" w:rsidRPr="00894191" w:rsidRDefault="00894191" w:rsidP="00894191">
            <w:pPr>
              <w:spacing w:after="0"/>
              <w:rPr>
                <w:color w:val="002060"/>
                <w:sz w:val="22"/>
                <w:szCs w:val="22"/>
              </w:rPr>
            </w:pPr>
            <w:r w:rsidRPr="00894191">
              <w:rPr>
                <w:color w:val="002060"/>
                <w:sz w:val="22"/>
                <w:szCs w:val="22"/>
              </w:rPr>
              <w:t>Boost your brain!</w:t>
            </w:r>
          </w:p>
        </w:tc>
        <w:tc>
          <w:tcPr>
            <w:tcW w:w="2037" w:type="dxa"/>
            <w:shd w:val="clear" w:color="auto" w:fill="FFFFFF" w:themeFill="background1"/>
          </w:tcPr>
          <w:p w14:paraId="3873847D" w14:textId="66E73B14" w:rsidR="006046C0" w:rsidRPr="00894191" w:rsidRDefault="00894191" w:rsidP="00894191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894191">
              <w:rPr>
                <w:color w:val="002060"/>
                <w:sz w:val="22"/>
                <w:szCs w:val="22"/>
              </w:rPr>
              <w:t>Language learning</w:t>
            </w:r>
          </w:p>
        </w:tc>
        <w:tc>
          <w:tcPr>
            <w:tcW w:w="3292" w:type="dxa"/>
            <w:shd w:val="clear" w:color="auto" w:fill="FFFFFF" w:themeFill="background1"/>
          </w:tcPr>
          <w:p w14:paraId="146A2989" w14:textId="47CA4B42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t>Using adjectives and adverbs accurately.</w:t>
            </w:r>
          </w:p>
          <w:p w14:paraId="36B5EEBB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</w:p>
          <w:p w14:paraId="5F979686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t>Talking about languages and language learning.</w:t>
            </w:r>
          </w:p>
          <w:p w14:paraId="50311BEE" w14:textId="7C9447E8" w:rsidR="00894191" w:rsidRP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br/>
              <w:t>Talking about thinking skills.</w:t>
            </w:r>
          </w:p>
          <w:p w14:paraId="42AE940A" w14:textId="77777777" w:rsidR="006046C0" w:rsidRPr="00894191" w:rsidRDefault="006046C0" w:rsidP="00894191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5A6BBD2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t>Reading: Scanning a text.</w:t>
            </w:r>
          </w:p>
          <w:p w14:paraId="10B4AF68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br/>
              <w:t>Speaking: Showing interest in what someone else is saying.</w:t>
            </w:r>
          </w:p>
          <w:p w14:paraId="0C88AF0D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br/>
              <w:t>Writing: Writing introductions.</w:t>
            </w:r>
          </w:p>
          <w:p w14:paraId="667E6AFF" w14:textId="6BB7C068" w:rsidR="00894191" w:rsidRP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br/>
              <w:t>Listening: Listening to what someone is saying.</w:t>
            </w:r>
          </w:p>
          <w:p w14:paraId="3E721B4D" w14:textId="77777777" w:rsidR="006046C0" w:rsidRPr="00894191" w:rsidRDefault="006046C0" w:rsidP="00894191">
            <w:pPr>
              <w:spacing w:after="24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2085559" w14:textId="77777777" w:rsidR="00894191" w:rsidRP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t>Create a poster for teens to encourage language learning.</w:t>
            </w:r>
          </w:p>
          <w:p w14:paraId="3A8E2061" w14:textId="77777777" w:rsidR="006046C0" w:rsidRPr="00894191" w:rsidRDefault="006046C0" w:rsidP="00894191">
            <w:pPr>
              <w:spacing w:after="0" w:line="240" w:lineRule="auto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8E31" w14:textId="77777777" w:rsidR="00144562" w:rsidRDefault="00144562" w:rsidP="004E0F0F">
      <w:pPr>
        <w:spacing w:after="0" w:line="240" w:lineRule="auto"/>
      </w:pPr>
      <w:r>
        <w:separator/>
      </w:r>
    </w:p>
  </w:endnote>
  <w:endnote w:type="continuationSeparator" w:id="0">
    <w:p w14:paraId="4FA5C2EE" w14:textId="77777777" w:rsidR="00144562" w:rsidRDefault="00144562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E2CA" w14:textId="77777777" w:rsidR="00144562" w:rsidRDefault="00144562" w:rsidP="004E0F0F">
      <w:pPr>
        <w:spacing w:after="0" w:line="240" w:lineRule="auto"/>
      </w:pPr>
      <w:r>
        <w:separator/>
      </w:r>
    </w:p>
  </w:footnote>
  <w:footnote w:type="continuationSeparator" w:id="0">
    <w:p w14:paraId="4D58DC72" w14:textId="77777777" w:rsidR="00144562" w:rsidRDefault="00144562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8EB4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4786"/>
    <w:rsid w:val="000709E1"/>
    <w:rsid w:val="0008404E"/>
    <w:rsid w:val="00085623"/>
    <w:rsid w:val="000875EE"/>
    <w:rsid w:val="00092917"/>
    <w:rsid w:val="00094C52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64C8"/>
    <w:rsid w:val="001142E8"/>
    <w:rsid w:val="001240A3"/>
    <w:rsid w:val="0013070B"/>
    <w:rsid w:val="00137C34"/>
    <w:rsid w:val="001400D5"/>
    <w:rsid w:val="00141B0D"/>
    <w:rsid w:val="001437A6"/>
    <w:rsid w:val="00144562"/>
    <w:rsid w:val="001565A5"/>
    <w:rsid w:val="00166ED8"/>
    <w:rsid w:val="001708AD"/>
    <w:rsid w:val="0017339A"/>
    <w:rsid w:val="0017523B"/>
    <w:rsid w:val="00187F9D"/>
    <w:rsid w:val="00196D1B"/>
    <w:rsid w:val="001A2060"/>
    <w:rsid w:val="001A7E66"/>
    <w:rsid w:val="001B2E1D"/>
    <w:rsid w:val="001C0C88"/>
    <w:rsid w:val="001D3ECA"/>
    <w:rsid w:val="001D4C70"/>
    <w:rsid w:val="001F2942"/>
    <w:rsid w:val="001F49BC"/>
    <w:rsid w:val="001F5C75"/>
    <w:rsid w:val="00200217"/>
    <w:rsid w:val="00201192"/>
    <w:rsid w:val="002019C3"/>
    <w:rsid w:val="00201E9E"/>
    <w:rsid w:val="00213E28"/>
    <w:rsid w:val="00214911"/>
    <w:rsid w:val="00215EC6"/>
    <w:rsid w:val="00242B56"/>
    <w:rsid w:val="002542F1"/>
    <w:rsid w:val="002574BC"/>
    <w:rsid w:val="00257D25"/>
    <w:rsid w:val="00260C30"/>
    <w:rsid w:val="00263DAE"/>
    <w:rsid w:val="00271072"/>
    <w:rsid w:val="002967B4"/>
    <w:rsid w:val="00297B4F"/>
    <w:rsid w:val="002C0274"/>
    <w:rsid w:val="002C1DEB"/>
    <w:rsid w:val="002C2FA2"/>
    <w:rsid w:val="002D2A78"/>
    <w:rsid w:val="00301F15"/>
    <w:rsid w:val="003029E5"/>
    <w:rsid w:val="0031073E"/>
    <w:rsid w:val="00311E24"/>
    <w:rsid w:val="003140C7"/>
    <w:rsid w:val="00321AEB"/>
    <w:rsid w:val="0032259C"/>
    <w:rsid w:val="0034417B"/>
    <w:rsid w:val="0035613D"/>
    <w:rsid w:val="00357565"/>
    <w:rsid w:val="0037227A"/>
    <w:rsid w:val="003756A3"/>
    <w:rsid w:val="00381494"/>
    <w:rsid w:val="00382A37"/>
    <w:rsid w:val="003855BB"/>
    <w:rsid w:val="00390B8C"/>
    <w:rsid w:val="00397D6C"/>
    <w:rsid w:val="003C3813"/>
    <w:rsid w:val="003C539E"/>
    <w:rsid w:val="003D1D9F"/>
    <w:rsid w:val="003E06BA"/>
    <w:rsid w:val="003F1EC9"/>
    <w:rsid w:val="003F3A5C"/>
    <w:rsid w:val="003F4D32"/>
    <w:rsid w:val="003F7392"/>
    <w:rsid w:val="004007FF"/>
    <w:rsid w:val="0040649C"/>
    <w:rsid w:val="0041477D"/>
    <w:rsid w:val="0041485A"/>
    <w:rsid w:val="004249A7"/>
    <w:rsid w:val="00426ADC"/>
    <w:rsid w:val="0044067F"/>
    <w:rsid w:val="00444445"/>
    <w:rsid w:val="00445A85"/>
    <w:rsid w:val="00451C0D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ED5"/>
    <w:rsid w:val="00505A09"/>
    <w:rsid w:val="0051015A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6046C0"/>
    <w:rsid w:val="00612992"/>
    <w:rsid w:val="00613E7C"/>
    <w:rsid w:val="00622716"/>
    <w:rsid w:val="00624AFD"/>
    <w:rsid w:val="0062643D"/>
    <w:rsid w:val="0063480A"/>
    <w:rsid w:val="00644CC4"/>
    <w:rsid w:val="00647858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E1D42"/>
    <w:rsid w:val="006F17D0"/>
    <w:rsid w:val="006F7896"/>
    <w:rsid w:val="007008ED"/>
    <w:rsid w:val="00716225"/>
    <w:rsid w:val="00733294"/>
    <w:rsid w:val="00743AE8"/>
    <w:rsid w:val="007551DE"/>
    <w:rsid w:val="00763A82"/>
    <w:rsid w:val="00764988"/>
    <w:rsid w:val="0078055D"/>
    <w:rsid w:val="00797374"/>
    <w:rsid w:val="007A278F"/>
    <w:rsid w:val="007B2F92"/>
    <w:rsid w:val="007B387D"/>
    <w:rsid w:val="007B6BFD"/>
    <w:rsid w:val="007C22E8"/>
    <w:rsid w:val="007E359A"/>
    <w:rsid w:val="007E4B90"/>
    <w:rsid w:val="007E4D04"/>
    <w:rsid w:val="00801D93"/>
    <w:rsid w:val="00804D01"/>
    <w:rsid w:val="00806207"/>
    <w:rsid w:val="00806A39"/>
    <w:rsid w:val="00821589"/>
    <w:rsid w:val="008348DB"/>
    <w:rsid w:val="00836AAB"/>
    <w:rsid w:val="008423FB"/>
    <w:rsid w:val="00842786"/>
    <w:rsid w:val="00850C95"/>
    <w:rsid w:val="008529F8"/>
    <w:rsid w:val="00853016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557A"/>
    <w:rsid w:val="008C0629"/>
    <w:rsid w:val="008C4403"/>
    <w:rsid w:val="008D6625"/>
    <w:rsid w:val="008E084A"/>
    <w:rsid w:val="009123AD"/>
    <w:rsid w:val="00921D17"/>
    <w:rsid w:val="00924508"/>
    <w:rsid w:val="0093045E"/>
    <w:rsid w:val="009325B3"/>
    <w:rsid w:val="009361D2"/>
    <w:rsid w:val="0093720F"/>
    <w:rsid w:val="00942B47"/>
    <w:rsid w:val="00945F08"/>
    <w:rsid w:val="00972982"/>
    <w:rsid w:val="00980541"/>
    <w:rsid w:val="00981CFB"/>
    <w:rsid w:val="009837E5"/>
    <w:rsid w:val="009843D9"/>
    <w:rsid w:val="00990E14"/>
    <w:rsid w:val="00992FE4"/>
    <w:rsid w:val="009A0A76"/>
    <w:rsid w:val="009B4B86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B21F3"/>
    <w:rsid w:val="00AB631D"/>
    <w:rsid w:val="00AB6C51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27CE"/>
    <w:rsid w:val="00B247B1"/>
    <w:rsid w:val="00B24B55"/>
    <w:rsid w:val="00B26E40"/>
    <w:rsid w:val="00B30BDC"/>
    <w:rsid w:val="00B43057"/>
    <w:rsid w:val="00B461A7"/>
    <w:rsid w:val="00B46C53"/>
    <w:rsid w:val="00B53093"/>
    <w:rsid w:val="00B64064"/>
    <w:rsid w:val="00B6727E"/>
    <w:rsid w:val="00B718D5"/>
    <w:rsid w:val="00B81A81"/>
    <w:rsid w:val="00B91199"/>
    <w:rsid w:val="00BB1C7D"/>
    <w:rsid w:val="00BC4CC5"/>
    <w:rsid w:val="00BF1BE3"/>
    <w:rsid w:val="00BF3BF9"/>
    <w:rsid w:val="00C067D2"/>
    <w:rsid w:val="00C1299F"/>
    <w:rsid w:val="00C17F56"/>
    <w:rsid w:val="00C32021"/>
    <w:rsid w:val="00C40A35"/>
    <w:rsid w:val="00C41310"/>
    <w:rsid w:val="00C5378A"/>
    <w:rsid w:val="00C608FC"/>
    <w:rsid w:val="00C762C9"/>
    <w:rsid w:val="00C90700"/>
    <w:rsid w:val="00C9281F"/>
    <w:rsid w:val="00CA0C2D"/>
    <w:rsid w:val="00CA1F2D"/>
    <w:rsid w:val="00CA382B"/>
    <w:rsid w:val="00CA3CDC"/>
    <w:rsid w:val="00CC21C4"/>
    <w:rsid w:val="00CC70A1"/>
    <w:rsid w:val="00CD300D"/>
    <w:rsid w:val="00CE1C5C"/>
    <w:rsid w:val="00CE2C9A"/>
    <w:rsid w:val="00CE6386"/>
    <w:rsid w:val="00CE7ADC"/>
    <w:rsid w:val="00D00578"/>
    <w:rsid w:val="00D005AB"/>
    <w:rsid w:val="00D01DA2"/>
    <w:rsid w:val="00D172EB"/>
    <w:rsid w:val="00D547EE"/>
    <w:rsid w:val="00D61614"/>
    <w:rsid w:val="00D73235"/>
    <w:rsid w:val="00D745B5"/>
    <w:rsid w:val="00DA566C"/>
    <w:rsid w:val="00DB4A8B"/>
    <w:rsid w:val="00DC7E14"/>
    <w:rsid w:val="00DD155A"/>
    <w:rsid w:val="00DE64A0"/>
    <w:rsid w:val="00DE7349"/>
    <w:rsid w:val="00E13143"/>
    <w:rsid w:val="00E1711A"/>
    <w:rsid w:val="00E3524C"/>
    <w:rsid w:val="00E43136"/>
    <w:rsid w:val="00E47370"/>
    <w:rsid w:val="00E5038A"/>
    <w:rsid w:val="00E53797"/>
    <w:rsid w:val="00E54605"/>
    <w:rsid w:val="00E57FE2"/>
    <w:rsid w:val="00E6583D"/>
    <w:rsid w:val="00E866D8"/>
    <w:rsid w:val="00E91868"/>
    <w:rsid w:val="00E92DC0"/>
    <w:rsid w:val="00E93A70"/>
    <w:rsid w:val="00E9411F"/>
    <w:rsid w:val="00E94BD0"/>
    <w:rsid w:val="00E96DCD"/>
    <w:rsid w:val="00EA3339"/>
    <w:rsid w:val="00EA4456"/>
    <w:rsid w:val="00EB2503"/>
    <w:rsid w:val="00EB408F"/>
    <w:rsid w:val="00EB5A53"/>
    <w:rsid w:val="00EB6D6E"/>
    <w:rsid w:val="00EB747D"/>
    <w:rsid w:val="00EC40DC"/>
    <w:rsid w:val="00ED0DD6"/>
    <w:rsid w:val="00F0240B"/>
    <w:rsid w:val="00F10974"/>
    <w:rsid w:val="00F14B42"/>
    <w:rsid w:val="00F1566B"/>
    <w:rsid w:val="00F171C3"/>
    <w:rsid w:val="00F20EEE"/>
    <w:rsid w:val="00F271E7"/>
    <w:rsid w:val="00F3122A"/>
    <w:rsid w:val="00F5249D"/>
    <w:rsid w:val="00F530BF"/>
    <w:rsid w:val="00F56650"/>
    <w:rsid w:val="00F60263"/>
    <w:rsid w:val="00F639D2"/>
    <w:rsid w:val="00F7472E"/>
    <w:rsid w:val="00F86BA1"/>
    <w:rsid w:val="00F874E3"/>
    <w:rsid w:val="00F95A1B"/>
    <w:rsid w:val="00FA06E7"/>
    <w:rsid w:val="00FA0D11"/>
    <w:rsid w:val="00FA2111"/>
    <w:rsid w:val="00FA3F35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27572-8104-453D-A299-29414ACC3988}">
  <ds:schemaRefs>
    <ds:schemaRef ds:uri="http://purl.org/dc/elements/1.1/"/>
    <ds:schemaRef ds:uri="http://schemas.microsoft.com/office/2006/metadata/properties"/>
    <ds:schemaRef ds:uri="617174d6-0f6e-4b3b-9e92-db826fc5a76d"/>
    <ds:schemaRef ds:uri="http://purl.org/dc/terms/"/>
    <ds:schemaRef ds:uri="d5776741-4599-4c6a-92fa-2a6706442ca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4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Bahgat, Hesham (Kuwait)</cp:lastModifiedBy>
  <cp:revision>2</cp:revision>
  <cp:lastPrinted>2019-10-31T13:43:00Z</cp:lastPrinted>
  <dcterms:created xsi:type="dcterms:W3CDTF">2022-09-26T08:16:00Z</dcterms:created>
  <dcterms:modified xsi:type="dcterms:W3CDTF">2022-09-26T08:16:00Z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